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49"/>
        <w:gridCol w:w="6116"/>
        <w:tblGridChange w:id="0">
          <w:tblGrid>
            <w:gridCol w:w="4949"/>
            <w:gridCol w:w="6116"/>
          </w:tblGrid>
        </w:tblGridChange>
      </w:tblGrid>
      <w:tr>
        <w:trPr>
          <w:cantSplit w:val="0"/>
          <w:trHeight w:val="704" w:hRule="atLeast"/>
          <w:tblHeader w:val="0"/>
        </w:trPr>
        <w:tc>
          <w:tcPr/>
          <w:p w:rsidR="00000000" w:rsidDel="00000000" w:rsidP="00000000" w:rsidRDefault="00000000" w:rsidRPr="00000000" w14:paraId="00000002">
            <w:pPr>
              <w:pStyle w:val="Title"/>
              <w:rPr/>
            </w:pPr>
            <w:r w:rsidDel="00000000" w:rsidR="00000000" w:rsidRPr="00000000">
              <w:rPr>
                <w:rtl w:val="0"/>
              </w:rPr>
              <w:t xml:space="preserve">Alexandria Waltz</w:t>
            </w:r>
          </w:p>
          <w:p w:rsidR="00000000" w:rsidDel="00000000" w:rsidP="00000000" w:rsidRDefault="00000000" w:rsidRPr="00000000" w14:paraId="00000003">
            <w:pPr>
              <w:pStyle w:val="Subtitle"/>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Marketing Director </w:t>
            </w:r>
          </w:p>
        </w:tc>
        <w:tc>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440" w:line="240" w:lineRule="auto"/>
              <w:ind w:left="0" w:right="0" w:firstLine="0"/>
              <w:jc w:val="right"/>
              <w:rPr>
                <w:rFonts w:ascii="Helvetica Neue" w:cs="Helvetica Neue" w:eastAsia="Helvetica Neue" w:hAnsi="Helvetica Neue"/>
                <w:b w:val="0"/>
                <w:i w:val="0"/>
                <w:smallCaps w:val="0"/>
                <w:strike w:val="0"/>
                <w:color w:val="0f5581"/>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f5581"/>
                <w:sz w:val="20"/>
                <w:szCs w:val="20"/>
                <w:u w:val="none"/>
                <w:shd w:fill="auto" w:val="clear"/>
                <w:vertAlign w:val="baseline"/>
                <w:rtl w:val="0"/>
              </w:rPr>
              <w:t xml:space="preserve">alexandriawaltz@gmail.com • (801) 663-1171</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94" w:right="0" w:firstLine="0"/>
              <w:jc w:val="right"/>
              <w:rPr>
                <w:rFonts w:ascii="Helvetica Neue" w:cs="Helvetica Neue" w:eastAsia="Helvetica Neue" w:hAnsi="Helvetica Neue"/>
                <w:b w:val="0"/>
                <w:i w:val="0"/>
                <w:smallCaps w:val="0"/>
                <w:strike w:val="0"/>
                <w:color w:val="0f5581"/>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f5581"/>
                <w:sz w:val="20"/>
                <w:szCs w:val="20"/>
                <w:u w:val="none"/>
                <w:shd w:fill="auto" w:val="clear"/>
                <w:vertAlign w:val="baseline"/>
                <w:rtl w:val="0"/>
              </w:rPr>
              <w:t xml:space="preserve">www.linkedin.com/in/alexandria-waltz • Layton, Utah</w:t>
            </w:r>
          </w:p>
        </w:tc>
      </w:tr>
    </w:tbl>
    <w:p w:rsidR="00000000" w:rsidDel="00000000" w:rsidP="00000000" w:rsidRDefault="00000000" w:rsidRPr="00000000" w14:paraId="00000006">
      <w:pPr>
        <w:rPr>
          <w:rFonts w:ascii="Helvetica Neue" w:cs="Helvetica Neue" w:eastAsia="Helvetica Neue" w:hAnsi="Helvetica Neue"/>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-444499</wp:posOffset>
                </wp:positionH>
                <wp:positionV relativeFrom="paragraph">
                  <wp:posOffset>-1523999</wp:posOffset>
                </wp:positionV>
                <wp:extent cx="7772400" cy="1809750"/>
                <wp:effectExtent b="0" l="0" r="0" t="0"/>
                <wp:wrapNone/>
                <wp:docPr id="4" name=""/>
                <a:graphic>
                  <a:graphicData uri="http://schemas.microsoft.com/office/word/2010/wordprocessingShape">
                    <wps:wsp>
                      <wps:cNvSpPr/>
                      <wps:cNvPr id="2" name="Shape 2"/>
                      <wps:spPr>
                        <a:xfrm>
                          <a:off x="1469325" y="2884650"/>
                          <a:ext cx="7753350" cy="1790700"/>
                        </a:xfrm>
                        <a:prstGeom prst="rect">
                          <a:avLst/>
                        </a:prstGeom>
                        <a:solidFill>
                          <a:srgbClr val="D8D8D8">
                            <a:alpha val="4352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-444499</wp:posOffset>
                </wp:positionH>
                <wp:positionV relativeFrom="paragraph">
                  <wp:posOffset>-1523999</wp:posOffset>
                </wp:positionV>
                <wp:extent cx="7772400" cy="1809750"/>
                <wp:effectExtent b="0" l="0" r="0" t="0"/>
                <wp:wrapNone/>
                <wp:docPr id="4"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772400" cy="1809750"/>
                        </a:xfrm>
                        <a:prstGeom prst="rect"/>
                        <a:ln/>
                      </pic:spPr>
                    </pic:pic>
                  </a:graphicData>
                </a:graphic>
              </wp:anchor>
            </w:drawing>
          </mc:Fallback>
        </mc:AlternateContent>
      </w:r>
    </w:p>
    <w:tbl>
      <w:tblPr>
        <w:tblStyle w:val="Table2"/>
        <w:tblW w:w="109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90"/>
        <w:gridCol w:w="7270"/>
        <w:tblGridChange w:id="0">
          <w:tblGrid>
            <w:gridCol w:w="3690"/>
            <w:gridCol w:w="7270"/>
          </w:tblGrid>
        </w:tblGridChange>
      </w:tblGrid>
      <w:tr>
        <w:trPr>
          <w:cantSplit w:val="0"/>
          <w:trHeight w:val="12420" w:hRule="atLeast"/>
          <w:tblHeader w:val="0"/>
        </w:trPr>
        <w:tc>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5581"/>
                <w:sz w:val="28"/>
                <w:szCs w:val="28"/>
                <w:u w:val="none"/>
                <w:shd w:fill="auto" w:val="clear"/>
                <w:vertAlign w:val="baseline"/>
                <w:rtl w:val="0"/>
              </w:rPr>
              <w:t xml:space="preserve">Summary</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180" w:line="240" w:lineRule="auto"/>
              <w:ind w:left="72" w:right="359"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Innovative, results-driven leader skilled in steering cross-departmental teams through successful marketing campaigns</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 Accomplished communications expert adept in developing efficient workflows and strategies. Forges positive relationships between clients and En</w:t>
            </w:r>
            <w:r w:rsidDel="00000000" w:rsidR="00000000" w:rsidRPr="00000000">
              <w:rPr>
                <w:rFonts w:ascii="Helvetica Neue" w:cs="Helvetica Neue" w:eastAsia="Helvetica Neue" w:hAnsi="Helvetica Neue"/>
                <w:color w:val="505050"/>
                <w:sz w:val="20"/>
                <w:szCs w:val="20"/>
                <w:rtl w:val="0"/>
              </w:rPr>
              <w:t xml:space="preserve">terprise-level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companies.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480" w:line="240" w:lineRule="auto"/>
              <w:ind w:left="0"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5581"/>
                <w:sz w:val="28"/>
                <w:szCs w:val="28"/>
                <w:u w:val="none"/>
                <w:shd w:fill="auto" w:val="clear"/>
                <w:vertAlign w:val="baseline"/>
                <w:rtl w:val="0"/>
              </w:rPr>
              <w:t xml:space="preserve">Education</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9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Master of Arts, History</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9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University of Utah, 2014</w:t>
              <w:br w:type="textWrapping"/>
              <w:t xml:space="preserve">Salt Lake City, UT</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9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9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Bachelor of History</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9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Weber State University, 2012</w:t>
              <w:br w:type="textWrapping"/>
              <w:t xml:space="preserve">Ogden, UT</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9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9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Bachelor of Arts, English</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9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Weber State University, 2012</w:t>
              <w:br w:type="textWrapping"/>
              <w:t xml:space="preserve">Ogden, UT</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480" w:line="240" w:lineRule="auto"/>
              <w:ind w:left="0"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5581"/>
                <w:sz w:val="28"/>
                <w:szCs w:val="28"/>
                <w:u w:val="none"/>
                <w:shd w:fill="auto" w:val="clear"/>
                <w:vertAlign w:val="baseline"/>
                <w:rtl w:val="0"/>
              </w:rPr>
              <w:t xml:space="preserve">Certification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90" w:hanging="27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Technical Writing Certification</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90" w:hanging="27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Weber State University</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480" w:line="240" w:lineRule="auto"/>
              <w:ind w:left="0" w:right="-159"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5581"/>
                <w:sz w:val="28"/>
                <w:szCs w:val="28"/>
                <w:u w:val="none"/>
                <w:shd w:fill="auto" w:val="clear"/>
                <w:vertAlign w:val="baseline"/>
                <w:rtl w:val="0"/>
              </w:rPr>
              <w:t xml:space="preserve">Community Service</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90" w:hanging="27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Habitat for Humanity Utah</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90" w:hanging="27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Grant Proposal Writer</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0" w:hanging="27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0" w:hanging="27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Kaysville City Parks and Recreation</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0" w:hanging="27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Supervisor and Scorekeeper</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0" w:hanging="27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0" w:hanging="27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Pheasant View Assisted Living</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45" w:right="0" w:hanging="27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Music Performance and Food Prep</w:t>
            </w:r>
          </w:p>
        </w:tc>
        <w:tc>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90"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5581"/>
                <w:sz w:val="28"/>
                <w:szCs w:val="28"/>
                <w:u w:val="none"/>
                <w:shd w:fill="auto" w:val="clear"/>
                <w:vertAlign w:val="baseline"/>
                <w:rtl w:val="0"/>
              </w:rPr>
              <w:t xml:space="preserve">Areas of Expertise</w:t>
            </w:r>
          </w:p>
          <w:tbl>
            <w:tblPr>
              <w:tblStyle w:val="Table3"/>
              <w:tblW w:w="7144.0" w:type="dxa"/>
              <w:jc w:val="left"/>
              <w:tblInd w:w="8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72"/>
              <w:gridCol w:w="3572"/>
              <w:tblGridChange w:id="0">
                <w:tblGrid>
                  <w:gridCol w:w="3572"/>
                  <w:gridCol w:w="3572"/>
                </w:tblGrid>
              </w:tblGridChange>
            </w:tblGrid>
            <w:tr>
              <w:trPr>
                <w:cantSplit w:val="0"/>
                <w:tblHeader w:val="0"/>
              </w:trPr>
              <w:tc>
                <w:tcPr/>
                <w:p w:rsidR="00000000" w:rsidDel="00000000" w:rsidP="00000000" w:rsidRDefault="00000000" w:rsidRPr="00000000" w14:paraId="0000001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Microsoft Office 365</w:t>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Project Management Systems </w:t>
                  </w:r>
                </w:p>
                <w:p w:rsidR="00000000" w:rsidDel="00000000" w:rsidP="00000000" w:rsidRDefault="00000000" w:rsidRPr="00000000" w14:paraId="0000002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Brand Management  </w:t>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Marketing </w:t>
                  </w:r>
                </w:p>
                <w:p w:rsidR="00000000" w:rsidDel="00000000" w:rsidP="00000000" w:rsidRDefault="00000000" w:rsidRPr="00000000" w14:paraId="0000002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Public Relations</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Copywriting</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Journalism</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Research</w:t>
                  </w:r>
                </w:p>
                <w:p w:rsidR="00000000" w:rsidDel="00000000" w:rsidP="00000000" w:rsidRDefault="00000000" w:rsidRPr="00000000" w14:paraId="00000027">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CMS and CRM Tools</w:t>
                  </w:r>
                </w:p>
                <w:p w:rsidR="00000000" w:rsidDel="00000000" w:rsidP="00000000" w:rsidRDefault="00000000" w:rsidRPr="00000000" w14:paraId="00000028">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Asana</w:t>
                  </w:r>
                </w:p>
                <w:p w:rsidR="00000000" w:rsidDel="00000000" w:rsidP="00000000" w:rsidRDefault="00000000" w:rsidRPr="00000000" w14:paraId="00000029">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WordPress</w:t>
                  </w:r>
                </w:p>
              </w:tc>
              <w:tc>
                <w:tcPr/>
                <w:p w:rsidR="00000000" w:rsidDel="00000000" w:rsidP="00000000" w:rsidRDefault="00000000" w:rsidRPr="00000000" w14:paraId="0000002A">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Google Suite </w:t>
                  </w:r>
                </w:p>
                <w:p w:rsidR="00000000" w:rsidDel="00000000" w:rsidP="00000000" w:rsidRDefault="00000000" w:rsidRPr="00000000" w14:paraId="0000002B">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Adobe Creative Suite</w:t>
                  </w:r>
                </w:p>
                <w:p w:rsidR="00000000" w:rsidDel="00000000" w:rsidP="00000000" w:rsidRDefault="00000000" w:rsidRPr="00000000" w14:paraId="0000002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Advertising  </w:t>
                  </w:r>
                </w:p>
                <w:p w:rsidR="00000000" w:rsidDel="00000000" w:rsidP="00000000" w:rsidRDefault="00000000" w:rsidRPr="00000000" w14:paraId="0000002D">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Workflow Development</w:t>
                  </w:r>
                </w:p>
                <w:p w:rsidR="00000000" w:rsidDel="00000000" w:rsidP="00000000" w:rsidRDefault="00000000" w:rsidRPr="00000000" w14:paraId="0000002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Email Campaigns</w:t>
                  </w:r>
                </w:p>
                <w:p w:rsidR="00000000" w:rsidDel="00000000" w:rsidP="00000000" w:rsidRDefault="00000000" w:rsidRPr="00000000" w14:paraId="0000002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Academic Writing</w:t>
                  </w:r>
                </w:p>
                <w:p w:rsidR="00000000" w:rsidDel="00000000" w:rsidP="00000000" w:rsidRDefault="00000000" w:rsidRPr="00000000" w14:paraId="0000003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Digital and Print Media</w:t>
                  </w:r>
                </w:p>
                <w:p w:rsidR="00000000" w:rsidDel="00000000" w:rsidP="00000000" w:rsidRDefault="00000000" w:rsidRPr="00000000" w14:paraId="0000003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Copyediting and Proofreading</w:t>
                  </w:r>
                </w:p>
                <w:p w:rsidR="00000000" w:rsidDel="00000000" w:rsidP="00000000" w:rsidRDefault="00000000" w:rsidRPr="00000000" w14:paraId="0000003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Photoshop and InDesign</w:t>
                  </w:r>
                </w:p>
                <w:p w:rsidR="00000000" w:rsidDel="00000000" w:rsidP="00000000" w:rsidRDefault="00000000" w:rsidRPr="00000000" w14:paraId="0000003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Salesforce</w:t>
                  </w:r>
                </w:p>
                <w:p w:rsidR="00000000" w:rsidDel="00000000" w:rsidP="00000000" w:rsidRDefault="00000000" w:rsidRPr="00000000" w14:paraId="00000034">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150" w:right="0" w:hanging="18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DealerSocket</w:t>
                  </w:r>
                </w:p>
              </w:tc>
            </w:tr>
          </w:tb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40" w:before="480" w:line="240" w:lineRule="auto"/>
              <w:ind w:left="90"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5581"/>
                <w:sz w:val="28"/>
                <w:szCs w:val="28"/>
                <w:u w:val="none"/>
                <w:shd w:fill="auto" w:val="clear"/>
                <w:vertAlign w:val="baseline"/>
                <w:rtl w:val="0"/>
              </w:rPr>
              <w:t xml:space="preserve">Accomplishments</w:t>
            </w:r>
          </w:p>
          <w:p w:rsidR="00000000" w:rsidDel="00000000" w:rsidP="00000000" w:rsidRDefault="00000000" w:rsidRPr="00000000" w14:paraId="00000036">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360" w:right="0" w:hanging="274"/>
              <w:jc w:val="left"/>
              <w:rPr>
                <w:rFonts w:ascii="Helvetica Neue" w:cs="Helvetica Neue" w:eastAsia="Helvetica Neue" w:hAnsi="Helvetica Neue"/>
                <w:b w:val="0"/>
                <w:i w:val="0"/>
                <w:smallCaps w:val="0"/>
                <w:strike w:val="0"/>
                <w:color w:val="404040"/>
                <w:sz w:val="20"/>
                <w:szCs w:val="20"/>
                <w:u w:val="none"/>
                <w:shd w:fill="auto" w:val="clear"/>
                <w:vertAlign w:val="baseline"/>
              </w:rPr>
            </w:pPr>
            <w:r w:rsidDel="00000000" w:rsidR="00000000" w:rsidRPr="00000000">
              <w:rPr>
                <w:rFonts w:ascii="Helvetica Neue" w:cs="Helvetica Neue" w:eastAsia="Helvetica Neue" w:hAnsi="Helvetica Neue"/>
                <w:color w:val="404040"/>
                <w:sz w:val="20"/>
                <w:szCs w:val="20"/>
                <w:rtl w:val="0"/>
              </w:rPr>
              <w:t xml:space="preserve">Critical in project managing client relationships with leading multinational corporations, including giants in the global colocation, membership-based retail, and pharmaceutical spaces. </w:t>
            </w:r>
            <w:r w:rsidDel="00000000" w:rsidR="00000000" w:rsidRPr="00000000">
              <w:rPr>
                <w:rtl w:val="0"/>
              </w:rPr>
            </w:r>
          </w:p>
          <w:p w:rsidR="00000000" w:rsidDel="00000000" w:rsidP="00000000" w:rsidRDefault="00000000" w:rsidRPr="00000000" w14:paraId="00000037">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360" w:right="0" w:hanging="274"/>
              <w:jc w:val="left"/>
              <w:rPr>
                <w:rFonts w:ascii="Helvetica Neue" w:cs="Helvetica Neue" w:eastAsia="Helvetica Neue" w:hAnsi="Helvetica Neue"/>
                <w:color w:val="404040"/>
                <w:sz w:val="20"/>
                <w:szCs w:val="20"/>
                <w:u w:val="none"/>
              </w:rPr>
            </w:pPr>
            <w:r w:rsidDel="00000000" w:rsidR="00000000" w:rsidRPr="00000000">
              <w:rPr>
                <w:rFonts w:ascii="Helvetica Neue" w:cs="Helvetica Neue" w:eastAsia="Helvetica Neue" w:hAnsi="Helvetica Neue"/>
                <w:color w:val="404040"/>
                <w:sz w:val="20"/>
                <w:szCs w:val="20"/>
                <w:rtl w:val="0"/>
              </w:rPr>
              <w:t xml:space="preserve">Researched and wrote industry recognized blog posts on digital marketing and business growth.</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360" w:right="0" w:hanging="274"/>
              <w:jc w:val="left"/>
              <w:rPr>
                <w:rFonts w:ascii="Helvetica Neue" w:cs="Helvetica Neue" w:eastAsia="Helvetica Neue" w:hAnsi="Helvetica Neue"/>
                <w:b w:val="0"/>
                <w:i w:val="0"/>
                <w:smallCaps w:val="0"/>
                <w:strike w:val="0"/>
                <w:color w:val="40404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Essential in the establishment of Spinoff, Ken Garff’s subsidiary marketing agency serving car dealerships in multiple states.</w:t>
            </w:r>
          </w:p>
          <w:p w:rsidR="00000000" w:rsidDel="00000000" w:rsidP="00000000" w:rsidRDefault="00000000" w:rsidRPr="00000000" w14:paraId="00000039">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360" w:right="0" w:hanging="274"/>
              <w:jc w:val="left"/>
              <w:rPr>
                <w:rFonts w:ascii="Helvetica Neue" w:cs="Helvetica Neue" w:eastAsia="Helvetica Neue" w:hAnsi="Helvetica Neue"/>
                <w:b w:val="0"/>
                <w:i w:val="0"/>
                <w:smallCaps w:val="0"/>
                <w:strike w:val="0"/>
                <w:color w:val="40404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Produced projects with monthly marketing budgets of $100k. </w:t>
            </w:r>
          </w:p>
          <w:p w:rsidR="00000000" w:rsidDel="00000000" w:rsidP="00000000" w:rsidRDefault="00000000" w:rsidRPr="00000000" w14:paraId="0000003A">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360" w:right="0" w:hanging="274"/>
              <w:jc w:val="left"/>
              <w:rPr>
                <w:rFonts w:ascii="Helvetica Neue" w:cs="Helvetica Neue" w:eastAsia="Helvetica Neue" w:hAnsi="Helvetica Neue"/>
                <w:b w:val="0"/>
                <w:i w:val="0"/>
                <w:smallCaps w:val="0"/>
                <w:strike w:val="0"/>
                <w:color w:val="40404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Orchestrated a team of twenty marketing professionals, including graphic designers, copywriters, website editors, account managers, and social media specialists.</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40" w:before="480" w:line="240" w:lineRule="auto"/>
              <w:ind w:left="86"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5581"/>
                <w:sz w:val="28"/>
                <w:szCs w:val="28"/>
                <w:u w:val="none"/>
                <w:shd w:fill="auto" w:val="clear"/>
                <w:vertAlign w:val="baseline"/>
                <w:rtl w:val="0"/>
              </w:rPr>
              <w:t xml:space="preserve">Professional Experience</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86" w:right="0" w:firstLine="0"/>
              <w:jc w:val="left"/>
              <w:rPr>
                <w:rFonts w:ascii="Helvetica Neue" w:cs="Helvetica Neue" w:eastAsia="Helvetica Neue" w:hAnsi="Helvetica Neue"/>
                <w:b w:val="1"/>
                <w:color w:val="505050"/>
                <w:sz w:val="20"/>
                <w:szCs w:val="20"/>
              </w:rPr>
            </w:pPr>
            <w:r w:rsidDel="00000000" w:rsidR="00000000" w:rsidRPr="00000000">
              <w:rPr>
                <w:rFonts w:ascii="Helvetica Neue" w:cs="Helvetica Neue" w:eastAsia="Helvetica Neue" w:hAnsi="Helvetica Neue"/>
                <w:b w:val="1"/>
                <w:color w:val="505050"/>
                <w:sz w:val="20"/>
                <w:szCs w:val="20"/>
                <w:rtl w:val="0"/>
              </w:rPr>
              <w:t xml:space="preserve">RocketSource, LLC, </w:t>
            </w:r>
            <w:r w:rsidDel="00000000" w:rsidR="00000000" w:rsidRPr="00000000">
              <w:rPr>
                <w:rFonts w:ascii="Helvetica Neue" w:cs="Helvetica Neue" w:eastAsia="Helvetica Neue" w:hAnsi="Helvetica Neue"/>
                <w:color w:val="505050"/>
                <w:sz w:val="20"/>
                <w:szCs w:val="20"/>
                <w:rtl w:val="0"/>
              </w:rPr>
              <w:t xml:space="preserve">South Jordan, Utah                          </w:t>
            </w:r>
            <w:r w:rsidDel="00000000" w:rsidR="00000000" w:rsidRPr="00000000">
              <w:rPr>
                <w:rFonts w:ascii="Helvetica Neue" w:cs="Helvetica Neue" w:eastAsia="Helvetica Neue" w:hAnsi="Helvetica Neue"/>
                <w:b w:val="1"/>
                <w:color w:val="505050"/>
                <w:sz w:val="20"/>
                <w:szCs w:val="20"/>
                <w:rtl w:val="0"/>
              </w:rPr>
              <w:t xml:space="preserve">Feb 2021 – Present</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86" w:right="0" w:firstLine="0"/>
              <w:jc w:val="left"/>
              <w:rPr>
                <w:rFonts w:ascii="Helvetica Neue" w:cs="Helvetica Neue" w:eastAsia="Helvetica Neue" w:hAnsi="Helvetica Neue"/>
                <w:b w:val="1"/>
                <w:color w:val="505050"/>
                <w:sz w:val="20"/>
                <w:szCs w:val="20"/>
              </w:rPr>
            </w:pPr>
            <w:r w:rsidDel="00000000" w:rsidR="00000000" w:rsidRPr="00000000">
              <w:rPr>
                <w:rFonts w:ascii="Helvetica Neue" w:cs="Helvetica Neue" w:eastAsia="Helvetica Neue" w:hAnsi="Helvetica Neue"/>
                <w:b w:val="1"/>
                <w:color w:val="505050"/>
                <w:sz w:val="20"/>
                <w:szCs w:val="20"/>
                <w:rtl w:val="0"/>
              </w:rPr>
              <w:t xml:space="preserve">Senior Project Manager / Product Growth Manager</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86" w:right="0" w:firstLine="0"/>
              <w:jc w:val="left"/>
              <w:rPr>
                <w:rFonts w:ascii="Helvetica Neue" w:cs="Helvetica Neue" w:eastAsia="Helvetica Neue" w:hAnsi="Helvetica Neue"/>
                <w:b w:val="1"/>
                <w:color w:val="505050"/>
                <w:sz w:val="20"/>
                <w:szCs w:val="20"/>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86" w:right="0" w:firstLine="0"/>
              <w:jc w:val="left"/>
              <w:rPr>
                <w:rFonts w:ascii="Helvetica Neue" w:cs="Helvetica Neue" w:eastAsia="Helvetica Neue" w:hAnsi="Helvetica Neue"/>
                <w:color w:val="505050"/>
                <w:sz w:val="20"/>
                <w:szCs w:val="20"/>
              </w:rPr>
            </w:pPr>
            <w:r w:rsidDel="00000000" w:rsidR="00000000" w:rsidRPr="00000000">
              <w:rPr>
                <w:rFonts w:ascii="Helvetica Neue" w:cs="Helvetica Neue" w:eastAsia="Helvetica Neue" w:hAnsi="Helvetica Neue"/>
                <w:color w:val="505050"/>
                <w:sz w:val="20"/>
                <w:szCs w:val="20"/>
                <w:rtl w:val="0"/>
              </w:rPr>
              <w:t xml:space="preserve">Managed data and analytics, website development, content strategy, and marketing consultation contracts for Enterprise and small business clientele. Created and managed a growth marketing team for five developing products in RocketSource’s Labs division. Wrote copy for landing pages, emails, YouTube influencer course curriculum, blog posts, social media posts, and outreach communications. Used WordPress, Figma, Gyazo, Adobe Photoshop, Jira, and Lucid regularly.</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86" w:right="0" w:firstLine="0"/>
              <w:jc w:val="left"/>
              <w:rPr>
                <w:rFonts w:ascii="Helvetica Neue" w:cs="Helvetica Neue" w:eastAsia="Helvetica Neue" w:hAnsi="Helvetica Neue"/>
                <w:color w:val="505050"/>
                <w:sz w:val="20"/>
                <w:szCs w:val="20"/>
              </w:rPr>
            </w:pPr>
            <w:r w:rsidDel="00000000" w:rsidR="00000000" w:rsidRPr="00000000">
              <w:rPr>
                <w:rtl w:val="0"/>
              </w:rPr>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right" w:pos="7155"/>
              </w:tabs>
              <w:spacing w:after="0" w:before="0" w:line="240" w:lineRule="auto"/>
              <w:ind w:left="720" w:right="0" w:hanging="360"/>
              <w:jc w:val="left"/>
              <w:rPr>
                <w:rFonts w:ascii="Helvetica Neue" w:cs="Helvetica Neue" w:eastAsia="Helvetica Neue" w:hAnsi="Helvetica Neue"/>
                <w:color w:val="505050"/>
                <w:sz w:val="20"/>
                <w:szCs w:val="20"/>
                <w:u w:val="none"/>
              </w:rPr>
            </w:pPr>
            <w:r w:rsidDel="00000000" w:rsidR="00000000" w:rsidRPr="00000000">
              <w:rPr>
                <w:rFonts w:ascii="Helvetica Neue" w:cs="Helvetica Neue" w:eastAsia="Helvetica Neue" w:hAnsi="Helvetica Neue"/>
                <w:color w:val="505050"/>
                <w:sz w:val="20"/>
                <w:szCs w:val="20"/>
                <w:rtl w:val="0"/>
              </w:rPr>
              <w:t xml:space="preserve">Worked as primary liaison for project management and strategy between RocketSource and seven large client accounts, including two leaders in the data center space, the fifth largest retailer in the world, and an international pharmaceutical company.</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right" w:pos="7155"/>
              </w:tabs>
              <w:spacing w:after="0" w:before="0" w:line="240" w:lineRule="auto"/>
              <w:ind w:left="720" w:right="0" w:hanging="360"/>
              <w:jc w:val="left"/>
              <w:rPr>
                <w:rFonts w:ascii="Helvetica Neue" w:cs="Helvetica Neue" w:eastAsia="Helvetica Neue" w:hAnsi="Helvetica Neue"/>
                <w:color w:val="505050"/>
                <w:sz w:val="20"/>
                <w:szCs w:val="20"/>
                <w:u w:val="none"/>
              </w:rPr>
            </w:pPr>
            <w:r w:rsidDel="00000000" w:rsidR="00000000" w:rsidRPr="00000000">
              <w:rPr>
                <w:rFonts w:ascii="Helvetica Neue" w:cs="Helvetica Neue" w:eastAsia="Helvetica Neue" w:hAnsi="Helvetica Neue"/>
                <w:color w:val="505050"/>
                <w:sz w:val="20"/>
                <w:szCs w:val="20"/>
                <w:rtl w:val="0"/>
              </w:rPr>
              <w:t xml:space="preserve">Spearheaded new site developments for startups in the home food delivery, CPAP machine, and gun accessories space.</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46">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right" w:pos="7155"/>
        </w:tabs>
        <w:spacing w:after="0" w:before="360" w:line="240" w:lineRule="auto"/>
        <w:ind w:left="450" w:right="0" w:hanging="360"/>
        <w:jc w:val="left"/>
        <w:rPr>
          <w:rFonts w:ascii="Helvetica Neue" w:cs="Helvetica Neue" w:eastAsia="Helvetica Neue" w:hAnsi="Helvetica Neue"/>
          <w:color w:val="505050"/>
          <w:sz w:val="20"/>
          <w:szCs w:val="20"/>
          <w:u w:val="none"/>
        </w:rPr>
      </w:pPr>
      <w:r w:rsidDel="00000000" w:rsidR="00000000" w:rsidRPr="00000000">
        <w:rPr>
          <w:rFonts w:ascii="Helvetica Neue" w:cs="Helvetica Neue" w:eastAsia="Helvetica Neue" w:hAnsi="Helvetica Neue"/>
          <w:color w:val="505050"/>
          <w:sz w:val="20"/>
          <w:szCs w:val="20"/>
          <w:rtl w:val="0"/>
        </w:rPr>
        <w:t xml:space="preserve">Wrote blog posts that consistently ranked on the first page of Google in organic search. </w:t>
      </w:r>
      <w:r w:rsidDel="00000000" w:rsidR="00000000" w:rsidRPr="00000000">
        <w:rPr>
          <w:rtl w:val="0"/>
        </w:rPr>
      </w:r>
    </w:p>
    <w:p w:rsidR="00000000" w:rsidDel="00000000" w:rsidP="00000000" w:rsidRDefault="00000000" w:rsidRPr="00000000" w14:paraId="00000047">
      <w:pPr>
        <w:tabs>
          <w:tab w:val="right" w:pos="7155"/>
        </w:tabs>
        <w:rPr>
          <w:rFonts w:ascii="Helvetica Neue" w:cs="Helvetica Neue" w:eastAsia="Helvetica Neue" w:hAnsi="Helvetica Neue"/>
          <w:b w:val="1"/>
          <w:color w:val="505050"/>
          <w:sz w:val="20"/>
          <w:szCs w:val="20"/>
        </w:rPr>
      </w:pPr>
      <w:r w:rsidDel="00000000" w:rsidR="00000000" w:rsidRPr="00000000">
        <w:rPr>
          <w:rFonts w:ascii="Helvetica Neue" w:cs="Helvetica Neue" w:eastAsia="Helvetica Neue" w:hAnsi="Helvetica Neue"/>
          <w:b w:val="1"/>
          <w:color w:val="505050"/>
          <w:sz w:val="20"/>
          <w:szCs w:val="20"/>
          <w:rtl w:val="0"/>
        </w:rPr>
        <w:t xml:space="preserve"> </w:t>
      </w:r>
    </w:p>
    <w:p w:rsidR="00000000" w:rsidDel="00000000" w:rsidP="00000000" w:rsidRDefault="00000000" w:rsidRPr="00000000" w14:paraId="00000048">
      <w:pPr>
        <w:tabs>
          <w:tab w:val="right" w:pos="7155"/>
        </w:tabs>
        <w:rPr>
          <w:rFonts w:ascii="Helvetica Neue" w:cs="Helvetica Neue" w:eastAsia="Helvetica Neue" w:hAnsi="Helvetica Neue"/>
          <w:b w:val="1"/>
          <w:color w:val="505050"/>
          <w:sz w:val="20"/>
          <w:szCs w:val="20"/>
        </w:rPr>
      </w:pPr>
      <w:r w:rsidDel="00000000" w:rsidR="00000000" w:rsidRPr="00000000">
        <w:rPr>
          <w:rFonts w:ascii="Helvetica Neue" w:cs="Helvetica Neue" w:eastAsia="Helvetica Neue" w:hAnsi="Helvetica Neue"/>
          <w:b w:val="1"/>
          <w:color w:val="505050"/>
          <w:sz w:val="20"/>
          <w:szCs w:val="20"/>
          <w:rtl w:val="0"/>
        </w:rPr>
        <w:t xml:space="preserve">Ken Garff Automotive Group, </w:t>
      </w:r>
      <w:r w:rsidDel="00000000" w:rsidR="00000000" w:rsidRPr="00000000">
        <w:rPr>
          <w:rFonts w:ascii="Helvetica Neue" w:cs="Helvetica Neue" w:eastAsia="Helvetica Neue" w:hAnsi="Helvetica Neue"/>
          <w:color w:val="505050"/>
          <w:sz w:val="20"/>
          <w:szCs w:val="20"/>
          <w:rtl w:val="0"/>
        </w:rPr>
        <w:t xml:space="preserve">Salt Lake City, Utah</w:t>
      </w:r>
      <w:r w:rsidDel="00000000" w:rsidR="00000000" w:rsidRPr="00000000">
        <w:rPr>
          <w:rFonts w:ascii="Helvetica Neue" w:cs="Helvetica Neue" w:eastAsia="Helvetica Neue" w:hAnsi="Helvetica Neue"/>
          <w:b w:val="1"/>
          <w:color w:val="505050"/>
          <w:sz w:val="20"/>
          <w:szCs w:val="20"/>
          <w:rtl w:val="0"/>
        </w:rPr>
        <w:t xml:space="preserve"> </w:t>
        <w:tab/>
        <w:tab/>
        <w:tab/>
        <w:t xml:space="preserve"> </w:t>
        <w:tab/>
        <w:t xml:space="preserve">   Feb 2016 – Feb 2021 Marketing Project Manager / Workflow Manager</w:t>
      </w:r>
    </w:p>
    <w:p w:rsidR="00000000" w:rsidDel="00000000" w:rsidP="00000000" w:rsidRDefault="00000000" w:rsidRPr="00000000" w14:paraId="00000049">
      <w:pPr>
        <w:tabs>
          <w:tab w:val="right" w:pos="7155"/>
        </w:tabs>
        <w:spacing w:after="180" w:before="180" w:lineRule="auto"/>
        <w:ind w:left="0" w:firstLine="0"/>
        <w:rPr>
          <w:rFonts w:ascii="Helvetica Neue" w:cs="Helvetica Neue" w:eastAsia="Helvetica Neue" w:hAnsi="Helvetica Neue"/>
          <w:color w:val="505050"/>
          <w:sz w:val="20"/>
          <w:szCs w:val="20"/>
        </w:rPr>
      </w:pPr>
      <w:r w:rsidDel="00000000" w:rsidR="00000000" w:rsidRPr="00000000">
        <w:rPr>
          <w:rFonts w:ascii="Helvetica Neue" w:cs="Helvetica Neue" w:eastAsia="Helvetica Neue" w:hAnsi="Helvetica Neue"/>
          <w:color w:val="505050"/>
          <w:sz w:val="20"/>
          <w:szCs w:val="20"/>
          <w:rtl w:val="0"/>
        </w:rPr>
        <w:t xml:space="preserve">Oversaw marketing projects for 50 dealerships across five states. Write and design content for both digital and print media, including advertising material, brochures, email campaigns, and product information sheets. Daily collaboration with other content developers, designers, project managers, copywriters, and the review team to verify content accuracy and maximize effectiveness. Utilized InDesign and Photoshop for graphic design, photo editing, and media production.  </w:t>
      </w:r>
    </w:p>
    <w:p w:rsidR="00000000" w:rsidDel="00000000" w:rsidP="00000000" w:rsidRDefault="00000000" w:rsidRPr="00000000" w14:paraId="0000004A">
      <w:pPr>
        <w:numPr>
          <w:ilvl w:val="0"/>
          <w:numId w:val="2"/>
        </w:numPr>
        <w:spacing w:before="120" w:lineRule="auto"/>
        <w:ind w:left="446" w:hanging="360"/>
        <w:rPr>
          <w:rFonts w:ascii="Helvetica Neue" w:cs="Helvetica Neue" w:eastAsia="Helvetica Neue" w:hAnsi="Helvetica Neue"/>
          <w:color w:val="505050"/>
          <w:sz w:val="20"/>
          <w:szCs w:val="20"/>
        </w:rPr>
      </w:pPr>
      <w:r w:rsidDel="00000000" w:rsidR="00000000" w:rsidRPr="00000000">
        <w:rPr>
          <w:rFonts w:ascii="Helvetica Neue" w:cs="Helvetica Neue" w:eastAsia="Helvetica Neue" w:hAnsi="Helvetica Neue"/>
          <w:color w:val="505050"/>
          <w:sz w:val="20"/>
          <w:szCs w:val="20"/>
          <w:rtl w:val="0"/>
        </w:rPr>
        <w:t xml:space="preserve">Played a critical role in the launch of in-house agency, Spinoff. Supervise day-to-day tasks of 30+ employees, orchestrating more than 500 jobs per month. These jobs include website updates, social media campaigns, traditional media buys, email blasts, and more.</w:t>
      </w:r>
    </w:p>
    <w:p w:rsidR="00000000" w:rsidDel="00000000" w:rsidP="00000000" w:rsidRDefault="00000000" w:rsidRPr="00000000" w14:paraId="0000004B">
      <w:pPr>
        <w:numPr>
          <w:ilvl w:val="0"/>
          <w:numId w:val="2"/>
        </w:numPr>
        <w:ind w:left="446" w:hanging="360"/>
        <w:rPr>
          <w:rFonts w:ascii="Helvetica Neue" w:cs="Helvetica Neue" w:eastAsia="Helvetica Neue" w:hAnsi="Helvetica Neue"/>
          <w:color w:val="505050"/>
          <w:sz w:val="20"/>
          <w:szCs w:val="20"/>
        </w:rPr>
      </w:pPr>
      <w:r w:rsidDel="00000000" w:rsidR="00000000" w:rsidRPr="00000000">
        <w:rPr>
          <w:rFonts w:ascii="Helvetica Neue" w:cs="Helvetica Neue" w:eastAsia="Helvetica Neue" w:hAnsi="Helvetica Neue"/>
          <w:color w:val="505050"/>
          <w:sz w:val="20"/>
          <w:szCs w:val="20"/>
          <w:rtl w:val="0"/>
        </w:rPr>
        <w:t xml:space="preserve">Processed requests from 50 subsidiary dealerships throughout Utah, California, Iowa, Michigan, and Texas.</w:t>
      </w:r>
    </w:p>
    <w:p w:rsidR="00000000" w:rsidDel="00000000" w:rsidP="00000000" w:rsidRDefault="00000000" w:rsidRPr="00000000" w14:paraId="0000004C">
      <w:pPr>
        <w:numPr>
          <w:ilvl w:val="0"/>
          <w:numId w:val="2"/>
        </w:numPr>
        <w:ind w:left="446" w:hanging="360"/>
        <w:rPr>
          <w:rFonts w:ascii="Helvetica Neue" w:cs="Helvetica Neue" w:eastAsia="Helvetica Neue" w:hAnsi="Helvetica Neue"/>
          <w:color w:val="505050"/>
          <w:sz w:val="20"/>
          <w:szCs w:val="20"/>
        </w:rPr>
      </w:pPr>
      <w:r w:rsidDel="00000000" w:rsidR="00000000" w:rsidRPr="00000000">
        <w:rPr>
          <w:rFonts w:ascii="Helvetica Neue" w:cs="Helvetica Neue" w:eastAsia="Helvetica Neue" w:hAnsi="Helvetica Neue"/>
          <w:color w:val="505050"/>
          <w:sz w:val="20"/>
          <w:szCs w:val="20"/>
          <w:rtl w:val="0"/>
        </w:rPr>
        <w:t xml:space="preserve">Streamlined workflow and processes, increasing efficiency to 70% billable hours while maintaining corporate-wide and internal campaigns.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360" w:line="240" w:lineRule="auto"/>
        <w:ind w:left="0" w:right="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Ken Garff Automotive Group,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Salt Lake City, Utah</w:t>
      </w: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ab/>
        <w:tab/>
        <w:tab/>
        <w:tab/>
        <w:t xml:space="preserve">    Jan 2013 – Feb 2016</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89" w:right="0" w:hanging="89"/>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Account Manager</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0" w:right="0" w:hanging="26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Helvetica Neue" w:cs="Helvetica Neue" w:eastAsia="Helvetica Neue" w:hAnsi="Helvetica Neue"/>
          <w:color w:val="505050"/>
          <w:sz w:val="20"/>
          <w:szCs w:val="20"/>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Primary account manager between clients and the creative team. Coordinated with stakeholders in project development,</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Helvetica Neue" w:cs="Helvetica Neue" w:eastAsia="Helvetica Neue" w:hAnsi="Helvetica Neue"/>
          <w:color w:val="505050"/>
          <w:sz w:val="20"/>
          <w:szCs w:val="20"/>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ensuring accuracy and effectiveness in all deliverables. Assigned resources in a timely manner, allowing the team to</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consistently meet deadlines.</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Helvetica Neue" w:cs="Helvetica Neue" w:eastAsia="Helvetica Neue" w:hAnsi="Helvetica Neue"/>
          <w:color w:val="505050"/>
          <w:sz w:val="20"/>
          <w:szCs w:val="20"/>
        </w:rPr>
      </w:pPr>
      <w:r w:rsidDel="00000000" w:rsidR="00000000" w:rsidRPr="00000000">
        <w:rPr>
          <w:rtl w:val="0"/>
        </w:rPr>
      </w:r>
    </w:p>
    <w:p w:rsidR="00000000" w:rsidDel="00000000" w:rsidP="00000000" w:rsidRDefault="00000000" w:rsidRPr="00000000" w14:paraId="0000005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Helvetica Neue" w:cs="Helvetica Neue" w:eastAsia="Helvetica Neue" w:hAnsi="Helvetica Neue"/>
          <w:b w:val="0"/>
          <w:i w:val="0"/>
          <w:smallCaps w:val="0"/>
          <w:strike w:val="0"/>
          <w:color w:val="40404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Planned and led onsite events that drew participants from communities local to the hosting dealerships.</w:t>
      </w:r>
    </w:p>
    <w:p w:rsidR="00000000" w:rsidDel="00000000" w:rsidP="00000000" w:rsidRDefault="00000000" w:rsidRPr="00000000" w14:paraId="000000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360" w:before="0" w:line="240" w:lineRule="auto"/>
        <w:ind w:left="450" w:right="0" w:hanging="360"/>
        <w:jc w:val="left"/>
        <w:rPr>
          <w:rFonts w:ascii="Helvetica Neue" w:cs="Helvetica Neue" w:eastAsia="Helvetica Neue" w:hAnsi="Helvetica Neue"/>
          <w:b w:val="0"/>
          <w:i w:val="0"/>
          <w:smallCaps w:val="0"/>
          <w:strike w:val="0"/>
          <w:color w:val="40404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04040"/>
          <w:sz w:val="20"/>
          <w:szCs w:val="20"/>
          <w:u w:val="none"/>
          <w:shd w:fill="auto" w:val="clear"/>
          <w:vertAlign w:val="baseline"/>
          <w:rtl w:val="0"/>
        </w:rPr>
        <w:t xml:space="preserve">Controlled budgets of more than $100k per month for social campaigns, television and radio buys, billboard postings, and dealership events.</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800"/>
        </w:tabs>
        <w:spacing w:after="0" w:before="360" w:line="240" w:lineRule="auto"/>
        <w:ind w:left="0" w:right="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University of Utah,</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 Adjunct History Professor, Salt Lake City, Utah</w:t>
      </w: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 </w:t>
        <w:tab/>
        <w:tab/>
        <w:t xml:space="preserve">Jan 2013 – Present</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440"/>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Utah Valley University,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Adjunct History Professor, Orem, Utah</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440"/>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Salt Lake Community College,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Adjunct History Professor, Salt Lake City, Utah</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440"/>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Westminster College,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Adjunct History Professor, Salt Lake City, Utah</w:t>
      </w: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br w:type="textWrapping"/>
        <w:t xml:space="preserve">Weber State University,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Adjunct History Professor, Ogden, Utah</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180" w:before="18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Instructed classes of over 50 students, both in person and online. Joined senior professors in curriculum development and research projects. Developed complete online US History courses for five Utah colleges and universities.</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710"/>
        </w:tabs>
        <w:spacing w:after="0" w:before="360" w:line="240" w:lineRule="auto"/>
        <w:ind w:left="0" w:right="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Code Corporation,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Draper, Utah</w:t>
      </w: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 </w:t>
        <w:tab/>
        <w:tab/>
        <w:t xml:space="preserve">Sept 2018 – Nov 2018</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440"/>
        </w:tabs>
        <w:spacing w:after="0" w:before="0" w:line="240" w:lineRule="auto"/>
        <w:ind w:left="0" w:right="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Content Writer</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180" w:before="18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Contracted to write two to three marketing and informational articles weekly, spotlighting the company’s products. Established an SEO strategy to elevate the rank of Code’s website. Wrote technical documents explaining and promoting the company’s new products for the engagement of potential clients.</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710"/>
        </w:tabs>
        <w:spacing w:after="0" w:before="360" w:line="240" w:lineRule="auto"/>
        <w:ind w:left="0" w:right="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Ancestory.com,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Lehi, Utah</w:t>
      </w: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 </w:t>
        <w:tab/>
        <w:tab/>
        <w:t xml:space="preserve">Feb 2016 – Aug 2017</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440"/>
        </w:tabs>
        <w:spacing w:after="0" w:before="0" w:line="240" w:lineRule="auto"/>
        <w:ind w:left="0" w:right="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Content Writer</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180" w:before="18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Navigated relevant studies to create accessible articles, blog posts, and other niche digital content. Researched the movements of demographic groups for DNA testing software and wrote explanatory content for a lay audience.</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40" w:before="480" w:line="240" w:lineRule="auto"/>
        <w:ind w:left="0"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5581"/>
          <w:sz w:val="28"/>
          <w:szCs w:val="28"/>
          <w:u w:val="none"/>
          <w:shd w:fill="auto" w:val="clear"/>
          <w:vertAlign w:val="baseline"/>
          <w:rtl w:val="0"/>
        </w:rPr>
        <w:t xml:space="preserve">Additional Experience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800"/>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Utah State Historical Society,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Book Review Editor</w:t>
      </w: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ab/>
        <w:tab/>
        <w:t xml:space="preserve">Aug 2017 – May 2018</w: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800"/>
        </w:tabs>
        <w:spacing w:after="0" w:before="0" w:line="240" w:lineRule="auto"/>
        <w:ind w:left="0" w:right="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right" w:pos="7155"/>
          <w:tab w:val="right" w:pos="10800"/>
        </w:tabs>
        <w:spacing w:after="0" w:before="0" w:line="240" w:lineRule="auto"/>
        <w:ind w:left="0" w:right="0" w:firstLine="0"/>
        <w:jc w:val="left"/>
        <w:rPr>
          <w:rFonts w:ascii="Helvetica Neue" w:cs="Helvetica Neue" w:eastAsia="Helvetica Neue" w:hAnsi="Helvetica Neue"/>
          <w:b w:val="1"/>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 xml:space="preserve">Gibbs Smith Publishing Company, </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Textbook Editor</w:t>
      </w:r>
      <w:r w:rsidDel="00000000" w:rsidR="00000000" w:rsidRPr="00000000">
        <w:rPr>
          <w:rFonts w:ascii="Helvetica Neue" w:cs="Helvetica Neue" w:eastAsia="Helvetica Neue" w:hAnsi="Helvetica Neue"/>
          <w:b w:val="1"/>
          <w:i w:val="0"/>
          <w:smallCaps w:val="0"/>
          <w:strike w:val="0"/>
          <w:color w:val="505050"/>
          <w:sz w:val="20"/>
          <w:szCs w:val="20"/>
          <w:u w:val="none"/>
          <w:shd w:fill="auto" w:val="clear"/>
          <w:vertAlign w:val="baseline"/>
          <w:rtl w:val="0"/>
        </w:rPr>
        <w:tab/>
        <w:t xml:space="preserve">       </w:t>
        <w:tab/>
        <w:t xml:space="preserve">Jan 2018 – April 2018</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40" w:before="480" w:line="240" w:lineRule="auto"/>
        <w:ind w:left="0" w:right="0" w:firstLine="0"/>
        <w:jc w:val="left"/>
        <w:rPr>
          <w:rFonts w:ascii="Palatino Linotype" w:cs="Palatino Linotype" w:eastAsia="Palatino Linotype" w:hAnsi="Palatino Linotype"/>
          <w:b w:val="1"/>
          <w:i w:val="0"/>
          <w:smallCaps w:val="0"/>
          <w:strike w:val="0"/>
          <w:color w:val="0f5581"/>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5581"/>
          <w:sz w:val="28"/>
          <w:szCs w:val="28"/>
          <w:u w:val="none"/>
          <w:shd w:fill="auto" w:val="clear"/>
          <w:vertAlign w:val="baseline"/>
          <w:rtl w:val="0"/>
        </w:rPr>
        <w:t xml:space="preserve">Publications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18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“Peers, Police, and Punks: Orange County Punks’ Use of Political Language to Create a Youth Culture,” in </w:t>
      </w:r>
      <w:r w:rsidDel="00000000" w:rsidR="00000000" w:rsidRPr="00000000">
        <w:rPr>
          <w:rFonts w:ascii="Helvetica Neue" w:cs="Helvetica Neue" w:eastAsia="Helvetica Neue" w:hAnsi="Helvetica Neue"/>
          <w:b w:val="0"/>
          <w:i w:val="1"/>
          <w:smallCaps w:val="0"/>
          <w:strike w:val="0"/>
          <w:color w:val="505050"/>
          <w:sz w:val="20"/>
          <w:szCs w:val="20"/>
          <w:u w:val="none"/>
          <w:shd w:fill="auto" w:val="clear"/>
          <w:vertAlign w:val="baseline"/>
          <w:rtl w:val="0"/>
        </w:rPr>
        <w:t xml:space="preserve">Popular Music History</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 London: The British Library (2021). Forthcoming.</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Review for David Banis and Hunter Shobe, </w:t>
      </w:r>
      <w:r w:rsidDel="00000000" w:rsidR="00000000" w:rsidRPr="00000000">
        <w:rPr>
          <w:rFonts w:ascii="Helvetica Neue" w:cs="Helvetica Neue" w:eastAsia="Helvetica Neue" w:hAnsi="Helvetica Neue"/>
          <w:b w:val="0"/>
          <w:i w:val="1"/>
          <w:smallCaps w:val="0"/>
          <w:strike w:val="0"/>
          <w:color w:val="505050"/>
          <w:sz w:val="20"/>
          <w:szCs w:val="20"/>
          <w:u w:val="none"/>
          <w:shd w:fill="auto" w:val="clear"/>
          <w:vertAlign w:val="baseline"/>
          <w:rtl w:val="0"/>
        </w:rPr>
        <w:t xml:space="preserve">Portlandness: A Cultural Atlas</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 (Seattle: Sasquatch Books, 2015). Pacific Northwest Quarterly (2016).</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Review for Kurt B. Armbruster, </w:t>
      </w:r>
      <w:r w:rsidDel="00000000" w:rsidR="00000000" w:rsidRPr="00000000">
        <w:rPr>
          <w:rFonts w:ascii="Helvetica Neue" w:cs="Helvetica Neue" w:eastAsia="Helvetica Neue" w:hAnsi="Helvetica Neue"/>
          <w:b w:val="0"/>
          <w:i w:val="1"/>
          <w:smallCaps w:val="0"/>
          <w:strike w:val="0"/>
          <w:color w:val="505050"/>
          <w:sz w:val="20"/>
          <w:szCs w:val="20"/>
          <w:u w:val="none"/>
          <w:shd w:fill="auto" w:val="clear"/>
          <w:vertAlign w:val="baseline"/>
          <w:rtl w:val="0"/>
        </w:rPr>
        <w:t xml:space="preserve">Before Seattle Rocked: A City and Its Music</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 (Seattle: University of Washington Press, 2011). </w:t>
      </w:r>
      <w:r w:rsidDel="00000000" w:rsidR="00000000" w:rsidRPr="00000000">
        <w:rPr>
          <w:rFonts w:ascii="Helvetica Neue" w:cs="Helvetica Neue" w:eastAsia="Helvetica Neue" w:hAnsi="Helvetica Neue"/>
          <w:b w:val="0"/>
          <w:i w:val="1"/>
          <w:smallCaps w:val="0"/>
          <w:strike w:val="0"/>
          <w:color w:val="505050"/>
          <w:sz w:val="20"/>
          <w:szCs w:val="20"/>
          <w:u w:val="none"/>
          <w:shd w:fill="auto" w:val="clear"/>
          <w:vertAlign w:val="baseline"/>
          <w:rtl w:val="0"/>
        </w:rPr>
        <w:t xml:space="preserve">Pacific Northwest Quarterly</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 (Spring 2014).</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“‘There Was Nothing After This’: The Rock and Roll Club Culture of 1970s and 1980s Los Angeles,” in </w:t>
      </w:r>
      <w:r w:rsidDel="00000000" w:rsidR="00000000" w:rsidRPr="00000000">
        <w:rPr>
          <w:rFonts w:ascii="Helvetica Neue" w:cs="Helvetica Neue" w:eastAsia="Helvetica Neue" w:hAnsi="Helvetica Neue"/>
          <w:b w:val="0"/>
          <w:i w:val="1"/>
          <w:smallCaps w:val="0"/>
          <w:strike w:val="0"/>
          <w:color w:val="505050"/>
          <w:sz w:val="20"/>
          <w:szCs w:val="20"/>
          <w:u w:val="none"/>
          <w:shd w:fill="auto" w:val="clear"/>
          <w:vertAlign w:val="baseline"/>
          <w:rtl w:val="0"/>
        </w:rPr>
        <w:t xml:space="preserve">Historia: The Alpha Rho Papers</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 Salt Lake City: University of Utah, 2012.</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7155"/>
        </w:tabs>
        <w:spacing w:after="180" w:before="0" w:line="240" w:lineRule="auto"/>
        <w:ind w:left="0" w:right="0" w:firstLine="0"/>
        <w:jc w:val="left"/>
        <w:rPr>
          <w:rFonts w:ascii="Helvetica Neue" w:cs="Helvetica Neue" w:eastAsia="Helvetica Neue" w:hAnsi="Helvetica Neue"/>
          <w:b w:val="0"/>
          <w:i w:val="0"/>
          <w:smallCaps w:val="0"/>
          <w:strike w:val="0"/>
          <w:color w:val="50505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“American Exceptionalism as Justification for U.S. Foreign Policy,” in </w:t>
      </w:r>
      <w:r w:rsidDel="00000000" w:rsidR="00000000" w:rsidRPr="00000000">
        <w:rPr>
          <w:rFonts w:ascii="Helvetica Neue" w:cs="Helvetica Neue" w:eastAsia="Helvetica Neue" w:hAnsi="Helvetica Neue"/>
          <w:b w:val="0"/>
          <w:i w:val="1"/>
          <w:smallCaps w:val="0"/>
          <w:strike w:val="0"/>
          <w:color w:val="505050"/>
          <w:sz w:val="20"/>
          <w:szCs w:val="20"/>
          <w:u w:val="none"/>
          <w:shd w:fill="auto" w:val="clear"/>
          <w:vertAlign w:val="baseline"/>
          <w:rtl w:val="0"/>
        </w:rPr>
        <w:t xml:space="preserve">Metaphor Literary Journal</w:t>
      </w:r>
      <w:r w:rsidDel="00000000" w:rsidR="00000000" w:rsidRPr="00000000">
        <w:rPr>
          <w:rFonts w:ascii="Helvetica Neue" w:cs="Helvetica Neue" w:eastAsia="Helvetica Neue" w:hAnsi="Helvetica Neue"/>
          <w:b w:val="0"/>
          <w:i w:val="0"/>
          <w:smallCaps w:val="0"/>
          <w:strike w:val="0"/>
          <w:color w:val="505050"/>
          <w:sz w:val="20"/>
          <w:szCs w:val="20"/>
          <w:u w:val="none"/>
          <w:shd w:fill="auto" w:val="clear"/>
          <w:vertAlign w:val="baseline"/>
          <w:rtl w:val="0"/>
        </w:rPr>
        <w:t xml:space="preserve">, Ogden: Weber State University, 2011.</w:t>
      </w:r>
    </w:p>
    <w:sectPr>
      <w:footerReference r:id="rId8" w:type="default"/>
      <w:pgSz w:h="15840" w:w="12240" w:orient="portrait"/>
      <w:pgMar w:bottom="720" w:top="720" w:left="720" w:right="72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tabs>
        <w:tab w:val="center" w:pos="4550"/>
        <w:tab w:val="left" w:pos="5818"/>
      </w:tabs>
      <w:ind w:right="260"/>
      <w:jc w:val="right"/>
      <w:rPr>
        <w:rFonts w:ascii="Palatino Linotype" w:cs="Palatino Linotype" w:eastAsia="Palatino Linotype" w:hAnsi="Palatino Linotype"/>
        <w:color w:val="0f5581"/>
        <w:sz w:val="18"/>
        <w:szCs w:val="18"/>
      </w:rPr>
    </w:pPr>
    <w:r w:rsidDel="00000000" w:rsidR="00000000" w:rsidRPr="00000000">
      <w:rPr>
        <w:rFonts w:ascii="Palatino Linotype" w:cs="Palatino Linotype" w:eastAsia="Palatino Linotype" w:hAnsi="Palatino Linotype"/>
        <w:color w:val="0f5581"/>
        <w:sz w:val="18"/>
        <w:szCs w:val="18"/>
        <w:rtl w:val="0"/>
      </w:rPr>
      <w:t xml:space="preserve">Page </w:t>
    </w:r>
    <w:r w:rsidDel="00000000" w:rsidR="00000000" w:rsidRPr="00000000">
      <w:rPr>
        <w:rFonts w:ascii="Palatino Linotype" w:cs="Palatino Linotype" w:eastAsia="Palatino Linotype" w:hAnsi="Palatino Linotype"/>
        <w:color w:val="0f5581"/>
        <w:sz w:val="18"/>
        <w:szCs w:val="18"/>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f5581"/>
        <w:sz w:val="18"/>
        <w:szCs w:val="18"/>
        <w:rtl w:val="0"/>
      </w:rPr>
      <w:t xml:space="preserve"> | </w:t>
    </w:r>
    <w:r w:rsidDel="00000000" w:rsidR="00000000" w:rsidRPr="00000000">
      <w:rPr>
        <w:rFonts w:ascii="Palatino Linotype" w:cs="Palatino Linotype" w:eastAsia="Palatino Linotype" w:hAnsi="Palatino Linotype"/>
        <w:color w:val="0f5581"/>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orbel" w:cs="Corbel" w:eastAsia="Corbel" w:hAnsi="Corbe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05" w:hanging="360"/>
      </w:pPr>
      <w:rPr>
        <w:rFonts w:ascii="Noto Sans Symbols" w:cs="Noto Sans Symbols" w:eastAsia="Noto Sans Symbols" w:hAnsi="Noto Sans Symbols"/>
        <w:sz w:val="16"/>
        <w:szCs w:val="16"/>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abstractNum w:abstractNumId="5">
    <w:lvl w:ilvl="0">
      <w:start w:val="1"/>
      <w:numFmt w:val="bullet"/>
      <w:lvlText w:val="●"/>
      <w:lvlJc w:val="left"/>
      <w:pPr>
        <w:ind w:left="706" w:hanging="360.0000000000001"/>
      </w:pPr>
      <w:rPr>
        <w:rFonts w:ascii="Noto Sans Symbols" w:cs="Noto Sans Symbols" w:eastAsia="Noto Sans Symbols" w:hAnsi="Noto Sans Symbols"/>
        <w:sz w:val="16"/>
        <w:szCs w:val="16"/>
      </w:rPr>
    </w:lvl>
    <w:lvl w:ilvl="1">
      <w:start w:val="1"/>
      <w:numFmt w:val="bullet"/>
      <w:lvlText w:val="o"/>
      <w:lvlJc w:val="left"/>
      <w:pPr>
        <w:ind w:left="1426" w:hanging="360"/>
      </w:pPr>
      <w:rPr>
        <w:rFonts w:ascii="Courier New" w:cs="Courier New" w:eastAsia="Courier New" w:hAnsi="Courier New"/>
      </w:rPr>
    </w:lvl>
    <w:lvl w:ilvl="2">
      <w:start w:val="1"/>
      <w:numFmt w:val="bullet"/>
      <w:lvlText w:val="▪"/>
      <w:lvlJc w:val="left"/>
      <w:pPr>
        <w:ind w:left="2146" w:hanging="360"/>
      </w:pPr>
      <w:rPr>
        <w:rFonts w:ascii="Noto Sans Symbols" w:cs="Noto Sans Symbols" w:eastAsia="Noto Sans Symbols" w:hAnsi="Noto Sans Symbols"/>
      </w:rPr>
    </w:lvl>
    <w:lvl w:ilvl="3">
      <w:start w:val="1"/>
      <w:numFmt w:val="bullet"/>
      <w:lvlText w:val="●"/>
      <w:lvlJc w:val="left"/>
      <w:pPr>
        <w:ind w:left="2866" w:hanging="360"/>
      </w:pPr>
      <w:rPr>
        <w:rFonts w:ascii="Noto Sans Symbols" w:cs="Noto Sans Symbols" w:eastAsia="Noto Sans Symbols" w:hAnsi="Noto Sans Symbols"/>
      </w:rPr>
    </w:lvl>
    <w:lvl w:ilvl="4">
      <w:start w:val="1"/>
      <w:numFmt w:val="bullet"/>
      <w:lvlText w:val="o"/>
      <w:lvlJc w:val="left"/>
      <w:pPr>
        <w:ind w:left="3586" w:hanging="360"/>
      </w:pPr>
      <w:rPr>
        <w:rFonts w:ascii="Courier New" w:cs="Courier New" w:eastAsia="Courier New" w:hAnsi="Courier New"/>
      </w:rPr>
    </w:lvl>
    <w:lvl w:ilvl="5">
      <w:start w:val="1"/>
      <w:numFmt w:val="bullet"/>
      <w:lvlText w:val="▪"/>
      <w:lvlJc w:val="left"/>
      <w:pPr>
        <w:ind w:left="4306" w:hanging="360"/>
      </w:pPr>
      <w:rPr>
        <w:rFonts w:ascii="Noto Sans Symbols" w:cs="Noto Sans Symbols" w:eastAsia="Noto Sans Symbols" w:hAnsi="Noto Sans Symbols"/>
      </w:rPr>
    </w:lvl>
    <w:lvl w:ilvl="6">
      <w:start w:val="1"/>
      <w:numFmt w:val="bullet"/>
      <w:lvlText w:val="●"/>
      <w:lvlJc w:val="left"/>
      <w:pPr>
        <w:ind w:left="5026" w:hanging="360"/>
      </w:pPr>
      <w:rPr>
        <w:rFonts w:ascii="Noto Sans Symbols" w:cs="Noto Sans Symbols" w:eastAsia="Noto Sans Symbols" w:hAnsi="Noto Sans Symbols"/>
      </w:rPr>
    </w:lvl>
    <w:lvl w:ilvl="7">
      <w:start w:val="1"/>
      <w:numFmt w:val="bullet"/>
      <w:lvlText w:val="o"/>
      <w:lvlJc w:val="left"/>
      <w:pPr>
        <w:ind w:left="5746" w:hanging="360"/>
      </w:pPr>
      <w:rPr>
        <w:rFonts w:ascii="Courier New" w:cs="Courier New" w:eastAsia="Courier New" w:hAnsi="Courier New"/>
      </w:rPr>
    </w:lvl>
    <w:lvl w:ilvl="8">
      <w:start w:val="1"/>
      <w:numFmt w:val="bullet"/>
      <w:lvlText w:val="▪"/>
      <w:lvlJc w:val="left"/>
      <w:pPr>
        <w:ind w:left="6466"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Palatino Linotype" w:cs="Palatino Linotype" w:eastAsia="Palatino Linotype" w:hAnsi="Palatino Linotype"/>
      <w:b w:val="1"/>
      <w:color w:val="0f558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Palatino Linotype" w:cs="Palatino Linotype" w:eastAsia="Palatino Linotype" w:hAnsi="Palatino Linotype"/>
      <w:b w:val="1"/>
      <w:color w:val="0f5581"/>
      <w:sz w:val="40"/>
      <w:szCs w:val="40"/>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DF213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DF2134"/>
    <w:pPr>
      <w:ind w:left="720"/>
      <w:contextualSpacing w:val="1"/>
    </w:pPr>
  </w:style>
  <w:style w:type="paragraph" w:styleId="Header">
    <w:name w:val="header"/>
    <w:basedOn w:val="Normal"/>
    <w:link w:val="HeaderChar"/>
    <w:uiPriority w:val="99"/>
    <w:unhideWhenUsed w:val="1"/>
    <w:rsid w:val="00641691"/>
    <w:pPr>
      <w:tabs>
        <w:tab w:val="center" w:pos="4680"/>
        <w:tab w:val="right" w:pos="9360"/>
      </w:tabs>
    </w:pPr>
  </w:style>
  <w:style w:type="character" w:styleId="HeaderChar" w:customStyle="1">
    <w:name w:val="Header Char"/>
    <w:basedOn w:val="DefaultParagraphFont"/>
    <w:link w:val="Header"/>
    <w:uiPriority w:val="99"/>
    <w:rsid w:val="00641691"/>
  </w:style>
  <w:style w:type="paragraph" w:styleId="Footer">
    <w:name w:val="footer"/>
    <w:basedOn w:val="Normal"/>
    <w:link w:val="FooterChar"/>
    <w:uiPriority w:val="99"/>
    <w:unhideWhenUsed w:val="1"/>
    <w:rsid w:val="00641691"/>
    <w:pPr>
      <w:tabs>
        <w:tab w:val="center" w:pos="4680"/>
        <w:tab w:val="right" w:pos="9360"/>
      </w:tabs>
    </w:pPr>
  </w:style>
  <w:style w:type="character" w:styleId="FooterChar" w:customStyle="1">
    <w:name w:val="Footer Char"/>
    <w:basedOn w:val="DefaultParagraphFont"/>
    <w:link w:val="Footer"/>
    <w:uiPriority w:val="99"/>
    <w:rsid w:val="00641691"/>
  </w:style>
  <w:style w:type="paragraph" w:styleId="Title">
    <w:name w:val="Title"/>
    <w:basedOn w:val="Normal"/>
    <w:next w:val="Normal"/>
    <w:link w:val="TitleChar"/>
    <w:uiPriority w:val="10"/>
    <w:qFormat w:val="1"/>
    <w:rsid w:val="00684943"/>
    <w:rPr>
      <w:rFonts w:ascii="Palatino Linotype" w:cs="Helvetica" w:hAnsi="Palatino Linotype"/>
      <w:b w:val="1"/>
      <w:bCs w:val="1"/>
      <w:color w:val="0f5581"/>
      <w:sz w:val="40"/>
      <w:szCs w:val="40"/>
    </w:rPr>
  </w:style>
  <w:style w:type="character" w:styleId="TitleChar" w:customStyle="1">
    <w:name w:val="Title Char"/>
    <w:basedOn w:val="DefaultParagraphFont"/>
    <w:link w:val="Title"/>
    <w:uiPriority w:val="10"/>
    <w:rsid w:val="00684943"/>
    <w:rPr>
      <w:rFonts w:ascii="Palatino Linotype" w:cs="Helvetica" w:hAnsi="Palatino Linotype"/>
      <w:b w:val="1"/>
      <w:bCs w:val="1"/>
      <w:color w:val="0f5581"/>
      <w:sz w:val="40"/>
      <w:szCs w:val="40"/>
    </w:rPr>
  </w:style>
  <w:style w:type="paragraph" w:styleId="Subtitle">
    <w:name w:val="Subtitle"/>
    <w:basedOn w:val="Normal"/>
    <w:next w:val="Normal"/>
    <w:link w:val="SubtitleChar"/>
    <w:uiPriority w:val="11"/>
    <w:qFormat w:val="1"/>
    <w:rsid w:val="00684943"/>
    <w:pPr>
      <w:spacing w:before="120"/>
    </w:pPr>
    <w:rPr>
      <w:rFonts w:ascii="Palatino Linotype" w:cs="Helvetica" w:hAnsi="Palatino Linotype"/>
      <w:color w:val="0f5581"/>
      <w:sz w:val="24"/>
      <w:szCs w:val="24"/>
    </w:rPr>
  </w:style>
  <w:style w:type="character" w:styleId="SubtitleChar" w:customStyle="1">
    <w:name w:val="Subtitle Char"/>
    <w:basedOn w:val="DefaultParagraphFont"/>
    <w:link w:val="Subtitle"/>
    <w:uiPriority w:val="11"/>
    <w:rsid w:val="00684943"/>
    <w:rPr>
      <w:rFonts w:ascii="Palatino Linotype" w:cs="Helvetica" w:hAnsi="Palatino Linotype"/>
      <w:color w:val="0f5581"/>
      <w:sz w:val="24"/>
      <w:szCs w:val="24"/>
    </w:rPr>
  </w:style>
  <w:style w:type="paragraph" w:styleId="AddressBlock" w:customStyle="1">
    <w:name w:val="Address Block"/>
    <w:basedOn w:val="Normal"/>
    <w:qFormat w:val="1"/>
    <w:rsid w:val="00684943"/>
    <w:pPr>
      <w:autoSpaceDE w:val="0"/>
      <w:autoSpaceDN w:val="0"/>
      <w:adjustRightInd w:val="0"/>
      <w:jc w:val="right"/>
    </w:pPr>
    <w:rPr>
      <w:rFonts w:ascii="Helvetica" w:cs="Helvetica" w:hAnsi="Helvetica"/>
      <w:color w:val="0f5581"/>
      <w:sz w:val="20"/>
      <w:szCs w:val="20"/>
    </w:rPr>
  </w:style>
  <w:style w:type="paragraph" w:styleId="SectionHeading" w:customStyle="1">
    <w:name w:val="Section Heading"/>
    <w:basedOn w:val="Normal"/>
    <w:qFormat w:val="1"/>
    <w:rsid w:val="00684943"/>
    <w:pPr>
      <w:spacing w:after="240" w:before="480"/>
    </w:pPr>
    <w:rPr>
      <w:rFonts w:ascii="Palatino Linotype" w:cs="Helvetica" w:hAnsi="Palatino Linotype"/>
      <w:b w:val="1"/>
      <w:bCs w:val="1"/>
      <w:color w:val="0f5581"/>
      <w:sz w:val="28"/>
      <w:szCs w:val="28"/>
    </w:rPr>
  </w:style>
  <w:style w:type="paragraph" w:styleId="Summary" w:customStyle="1">
    <w:name w:val="Summary"/>
    <w:basedOn w:val="Normal"/>
    <w:qFormat w:val="1"/>
    <w:rsid w:val="00684943"/>
    <w:pPr>
      <w:tabs>
        <w:tab w:val="right" w:pos="7155"/>
      </w:tabs>
      <w:spacing w:before="180"/>
    </w:pPr>
    <w:rPr>
      <w:rFonts w:ascii="Helvetica" w:cs="Helvetica" w:hAnsi="Helvetica"/>
      <w:color w:val="505050"/>
      <w:sz w:val="20"/>
      <w:szCs w:val="20"/>
    </w:rPr>
  </w:style>
  <w:style w:type="paragraph" w:styleId="Accomplishments" w:customStyle="1">
    <w:name w:val="Accomplishments"/>
    <w:basedOn w:val="ListParagraph"/>
    <w:qFormat w:val="1"/>
    <w:rsid w:val="00684943"/>
    <w:pPr>
      <w:numPr>
        <w:numId w:val="3"/>
      </w:numPr>
      <w:spacing w:before="180"/>
      <w:ind w:left="255" w:hanging="269"/>
    </w:pPr>
    <w:rPr>
      <w:rFonts w:ascii="Helvetica" w:cs="Helvetica" w:hAnsi="Helvetica"/>
      <w:color w:val="505050"/>
      <w:sz w:val="20"/>
      <w:szCs w:val="20"/>
    </w:rPr>
  </w:style>
  <w:style w:type="paragraph" w:styleId="AoEBullets" w:customStyle="1">
    <w:name w:val="AoE Bullets"/>
    <w:basedOn w:val="ListParagraph"/>
    <w:qFormat w:val="1"/>
    <w:rsid w:val="00C558CD"/>
    <w:pPr>
      <w:ind w:hanging="360"/>
    </w:pPr>
    <w:rPr>
      <w:rFonts w:ascii="Corbel" w:hAnsi="Corbel"/>
      <w:sz w:val="20"/>
      <w:szCs w:val="20"/>
    </w:rPr>
  </w:style>
  <w:style w:type="paragraph" w:styleId="EduInfo" w:customStyle="1">
    <w:name w:val="Edu Info"/>
    <w:basedOn w:val="Normal"/>
    <w:qFormat w:val="1"/>
    <w:rsid w:val="00684943"/>
    <w:pPr>
      <w:spacing w:after="120"/>
      <w:ind w:left="-14"/>
      <w:contextualSpacing w:val="1"/>
    </w:pPr>
    <w:rPr>
      <w:rFonts w:ascii="Helvetica" w:cs="Helvetica" w:hAnsi="Helvetica"/>
      <w:color w:val="505050"/>
      <w:sz w:val="20"/>
      <w:szCs w:val="20"/>
    </w:rPr>
  </w:style>
  <w:style w:type="paragraph" w:styleId="EduDegree" w:customStyle="1">
    <w:name w:val="Edu Degree"/>
    <w:basedOn w:val="Normal"/>
    <w:qFormat w:val="1"/>
    <w:rsid w:val="00684943"/>
    <w:pPr>
      <w:ind w:left="-15"/>
    </w:pPr>
    <w:rPr>
      <w:rFonts w:ascii="Helvetica" w:cs="Helvetica" w:hAnsi="Helvetica"/>
      <w:b w:val="1"/>
      <w:bCs w:val="1"/>
      <w:color w:val="505050"/>
      <w:sz w:val="20"/>
      <w:szCs w:val="20"/>
    </w:rPr>
  </w:style>
  <w:style w:type="paragraph" w:styleId="LeftColumnBullet" w:customStyle="1">
    <w:name w:val="Left Column Bullet"/>
    <w:basedOn w:val="ListParagraph"/>
    <w:qFormat w:val="1"/>
    <w:rsid w:val="00684943"/>
    <w:pPr>
      <w:numPr>
        <w:numId w:val="4"/>
      </w:numPr>
      <w:ind w:left="345" w:hanging="270"/>
    </w:pPr>
    <w:rPr>
      <w:rFonts w:ascii="Helvetica" w:cs="Helvetica" w:hAnsi="Helvetica"/>
      <w:color w:val="505050"/>
      <w:sz w:val="20"/>
      <w:szCs w:val="20"/>
    </w:rPr>
  </w:style>
  <w:style w:type="paragraph" w:styleId="JDAccomplishment" w:customStyle="1">
    <w:name w:val="JD Accomplishment"/>
    <w:basedOn w:val="ListParagraph"/>
    <w:qFormat w:val="1"/>
    <w:rsid w:val="00684943"/>
    <w:pPr>
      <w:numPr>
        <w:numId w:val="1"/>
      </w:numPr>
      <w:spacing w:after="360"/>
      <w:ind w:left="260" w:hanging="274"/>
    </w:pPr>
    <w:rPr>
      <w:rFonts w:ascii="Helvetica" w:cs="Helvetica" w:hAnsi="Helvetica"/>
      <w:color w:val="505050"/>
      <w:sz w:val="20"/>
      <w:szCs w:val="20"/>
    </w:rPr>
  </w:style>
  <w:style w:type="paragraph" w:styleId="CompanyBlock" w:customStyle="1">
    <w:name w:val="Company Block"/>
    <w:basedOn w:val="Normal"/>
    <w:qFormat w:val="1"/>
    <w:rsid w:val="00684943"/>
    <w:pPr>
      <w:tabs>
        <w:tab w:val="right" w:pos="7155"/>
      </w:tabs>
      <w:spacing w:after="180"/>
      <w:contextualSpacing w:val="1"/>
    </w:pPr>
    <w:rPr>
      <w:rFonts w:ascii="Helvetica" w:cs="Helvetica" w:hAnsi="Helvetica"/>
      <w:b w:val="1"/>
      <w:bCs w:val="1"/>
      <w:color w:val="505050"/>
      <w:sz w:val="20"/>
      <w:szCs w:val="20"/>
    </w:rPr>
  </w:style>
  <w:style w:type="paragraph" w:styleId="JobDescription" w:customStyle="1">
    <w:name w:val="Job Description"/>
    <w:basedOn w:val="Normal"/>
    <w:qFormat w:val="1"/>
    <w:rsid w:val="00684943"/>
    <w:pPr>
      <w:tabs>
        <w:tab w:val="right" w:pos="7155"/>
      </w:tabs>
      <w:spacing w:after="180"/>
      <w:contextualSpacing w:val="1"/>
    </w:pPr>
    <w:rPr>
      <w:rFonts w:ascii="Helvetica" w:cs="Helvetica" w:hAnsi="Helvetica"/>
      <w:color w:val="505050"/>
      <w:sz w:val="20"/>
      <w:szCs w:val="20"/>
    </w:rPr>
  </w:style>
  <w:style w:type="paragraph" w:styleId="AoEBullet" w:customStyle="1">
    <w:name w:val="AoE Bullet"/>
    <w:basedOn w:val="ListParagraph"/>
    <w:qFormat w:val="1"/>
    <w:rsid w:val="007A19B1"/>
    <w:pPr>
      <w:numPr>
        <w:numId w:val="5"/>
      </w:numPr>
      <w:ind w:left="150" w:hanging="180"/>
    </w:pPr>
    <w:rPr>
      <w:rFonts w:ascii="Helvetica" w:cs="Helvetica" w:hAnsi="Helvetica"/>
      <w:color w:val="505050"/>
      <w:sz w:val="20"/>
      <w:szCs w:val="20"/>
    </w:rPr>
  </w:style>
  <w:style w:type="character" w:styleId="Hyperlink">
    <w:name w:val="Hyperlink"/>
    <w:basedOn w:val="DefaultParagraphFont"/>
    <w:uiPriority w:val="99"/>
    <w:unhideWhenUsed w:val="1"/>
    <w:rsid w:val="00805634"/>
    <w:rPr>
      <w:color w:val="0563c1" w:themeColor="hyperlink"/>
      <w:u w:val="single"/>
    </w:rPr>
  </w:style>
  <w:style w:type="character" w:styleId="UnresolvedMention">
    <w:name w:val="Unresolved Mention"/>
    <w:basedOn w:val="DefaultParagraphFont"/>
    <w:uiPriority w:val="99"/>
    <w:semiHidden w:val="1"/>
    <w:unhideWhenUsed w:val="1"/>
    <w:rsid w:val="00805634"/>
    <w:rPr>
      <w:color w:val="605e5c"/>
      <w:shd w:color="auto" w:fill="e1dfdd" w:val="clear"/>
    </w:rPr>
  </w:style>
  <w:style w:type="paragraph" w:styleId="Subtitle">
    <w:name w:val="Subtitle"/>
    <w:basedOn w:val="Normal"/>
    <w:next w:val="Normal"/>
    <w:pPr>
      <w:spacing w:before="120" w:lineRule="auto"/>
    </w:pPr>
    <w:rPr>
      <w:rFonts w:ascii="Palatino Linotype" w:cs="Palatino Linotype" w:eastAsia="Palatino Linotype" w:hAnsi="Palatino Linotype"/>
      <w:color w:val="0f5581"/>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before="120" w:lineRule="auto"/>
    </w:pPr>
    <w:rPr>
      <w:rFonts w:ascii="Palatino Linotype" w:cs="Palatino Linotype" w:eastAsia="Palatino Linotype" w:hAnsi="Palatino Linotype"/>
      <w:color w:val="0f5581"/>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NOLtVCs94r6RYRf0QOmZyIeTwQ==">AMUW2mWBha0MvMAQPhi/BXx1iz+wPXpDfbEzrKq/z0dz8gP48C4yBnf4f2YrUCNUPRqdYYvC+Dv71uCw0xvxbiV+t/WFHfNPnFpGRrLNhTm7bFcgVo0rmao=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2021-02-02T15:50:00Z</dcterms:created>
  <dc:creator>Alexandria Waltz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v">
    <vt:lpwstr>GoGeMo2-v1</vt:lpwstr>
  </property>
  <property fmtid="{D5CDD505-2E9C-101B-9397-08002B2CF9AE}" pid="3" name="tal_id">
    <vt:lpwstr>b54c1f5a14e9a6ba526b353af5fbcb75</vt:lpwstr>
  </property>
  <property fmtid="{D5CDD505-2E9C-101B-9397-08002B2CF9AE}" pid="4" name="app_source">
    <vt:lpwstr>rezbiz</vt:lpwstr>
  </property>
  <property fmtid="{D5CDD505-2E9C-101B-9397-08002B2CF9AE}" pid="5" name="app_id">
    <vt:lpwstr>839631</vt:lpwstr>
  </property>
</Properties>
</file>